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36F1" w14:textId="40CE64BE" w:rsidR="0053211E" w:rsidRPr="00E00804" w:rsidRDefault="00C31569" w:rsidP="00E00804">
      <w:pPr>
        <w:pStyle w:val="Title"/>
      </w:pPr>
      <w:bookmarkStart w:id="0" w:name="_Toc33105176"/>
      <w:r w:rsidRPr="00C31569">
        <w:t>USING THE SUBCONTRACTOR PORTAL</w:t>
      </w:r>
    </w:p>
    <w:p w14:paraId="54D8CDD5" w14:textId="290025F6" w:rsidR="0053211E" w:rsidRDefault="005E522E" w:rsidP="0053211E">
      <w:pPr>
        <w:pStyle w:val="Subtitle"/>
        <w:rPr>
          <w:rFonts w:cs="Arial"/>
        </w:rPr>
      </w:pPr>
      <w:r w:rsidRPr="005E522E">
        <w:rPr>
          <w:rFonts w:cs="Arial"/>
        </w:rPr>
        <w:t>End User’s Navigation Guide</w:t>
      </w:r>
      <w:r w:rsidR="009B31B7">
        <w:rPr>
          <w:rFonts w:cs="Arial"/>
        </w:rPr>
        <w:t xml:space="preserve"> – </w:t>
      </w:r>
      <w:r w:rsidR="009446C7">
        <w:rPr>
          <w:rFonts w:cs="Arial"/>
        </w:rPr>
        <w:t>PO Assignments and Vendor Invoicing</w:t>
      </w:r>
    </w:p>
    <w:p w14:paraId="1D0D1289" w14:textId="1661C8C2" w:rsidR="00C3778A" w:rsidRPr="00B93B86" w:rsidRDefault="00FB5C65" w:rsidP="00FB5C65">
      <w:r w:rsidRPr="00B93B86">
        <w:t>Subcontractors using the portal will need to adhere with the company’s reporting practices established in Unanet.</w:t>
      </w:r>
      <w:r w:rsidR="002F1053">
        <w:t xml:space="preserve"> Subcontractors</w:t>
      </w:r>
      <w:r w:rsidR="003952B6">
        <w:t>,</w:t>
      </w:r>
      <w:r w:rsidR="002F1053">
        <w:t xml:space="preserve"> with the Unanet role of </w:t>
      </w:r>
      <w:r w:rsidR="00C3778A" w:rsidRPr="00C3778A">
        <w:t>Purchase Order Assigner</w:t>
      </w:r>
      <w:r w:rsidR="003952B6">
        <w:t>,</w:t>
      </w:r>
      <w:r w:rsidR="00C3778A" w:rsidRPr="00C3778A">
        <w:t xml:space="preserve"> can assign time and expense users to labor and expense detail lines </w:t>
      </w:r>
      <w:r w:rsidR="002E64FF">
        <w:t xml:space="preserve">associated with an open </w:t>
      </w:r>
      <w:r w:rsidR="00C3778A" w:rsidRPr="00C3778A">
        <w:t>P</w:t>
      </w:r>
      <w:r w:rsidR="00377523">
        <w:t>urchase Order (PO)</w:t>
      </w:r>
      <w:r w:rsidR="00C3778A" w:rsidRPr="00C3778A">
        <w:t>. These assignments allow the VI User</w:t>
      </w:r>
      <w:r w:rsidR="00E207EB">
        <w:t xml:space="preserve"> role</w:t>
      </w:r>
      <w:r w:rsidR="00C3778A" w:rsidRPr="00C3778A">
        <w:t xml:space="preserve"> to create Vendor Invoices in the portal from </w:t>
      </w:r>
      <w:r w:rsidR="00390CAB">
        <w:t xml:space="preserve">a PO </w:t>
      </w:r>
      <w:r w:rsidR="00260EC3">
        <w:t xml:space="preserve">with </w:t>
      </w:r>
      <w:r w:rsidR="00C3778A" w:rsidRPr="00C3778A">
        <w:t xml:space="preserve">matched </w:t>
      </w:r>
      <w:r w:rsidR="0071574E">
        <w:t xml:space="preserve">project </w:t>
      </w:r>
      <w:r w:rsidR="00C3778A" w:rsidRPr="00C3778A">
        <w:t>transactions</w:t>
      </w:r>
      <w:r w:rsidR="00064362">
        <w:t>.</w:t>
      </w:r>
    </w:p>
    <w:bookmarkEnd w:id="0"/>
    <w:p w14:paraId="493684A4" w14:textId="4884EFF5" w:rsidR="002A2B1B" w:rsidRPr="00EC1658" w:rsidRDefault="00F35F92" w:rsidP="00EC1658">
      <w:pPr>
        <w:pStyle w:val="Heading1"/>
      </w:pPr>
      <w:r w:rsidRPr="00B67F8E">
        <w:t xml:space="preserve">Subcontractor Portal - </w:t>
      </w:r>
      <w:r w:rsidR="00EF4136" w:rsidRPr="00EF4136">
        <w:t>Purchase Orders (PO)</w:t>
      </w:r>
    </w:p>
    <w:p w14:paraId="58652176" w14:textId="0071F5AE" w:rsidR="006879C8" w:rsidRDefault="0045228E" w:rsidP="00EC1658">
      <w:pPr>
        <w:rPr>
          <w:rStyle w:val="Strong"/>
          <w:color w:val="172B4D"/>
          <w:sz w:val="22"/>
          <w:szCs w:val="22"/>
        </w:rPr>
      </w:pPr>
      <w:r w:rsidRPr="00894729">
        <w:rPr>
          <w:rStyle w:val="Strong"/>
          <w:color w:val="BB4B87" w:themeColor="accent6"/>
          <w:sz w:val="22"/>
          <w:szCs w:val="22"/>
        </w:rPr>
        <w:t xml:space="preserve">Navigate: </w:t>
      </w:r>
      <w:r>
        <w:rPr>
          <w:rStyle w:val="Strong"/>
          <w:color w:val="172B4D"/>
          <w:sz w:val="22"/>
          <w:szCs w:val="22"/>
        </w:rPr>
        <w:t xml:space="preserve"> Portal &gt; Dashboard &gt; Purchase Orders (left side menu)</w:t>
      </w:r>
    </w:p>
    <w:p w14:paraId="49D15D66" w14:textId="7389FD67" w:rsidR="003F314C" w:rsidRDefault="007D1822" w:rsidP="00EC1658">
      <w:r w:rsidRPr="007D1822">
        <w:t>The Purchase Orders screen provides access to see the list of Purchase Orders created in Unanet for a given Vendor Organization and any Assignments made for labor and expense users.</w:t>
      </w:r>
    </w:p>
    <w:p w14:paraId="0AC9B11C" w14:textId="46E3C063" w:rsidR="00E93EAF" w:rsidRDefault="007B4DE5" w:rsidP="008929DC">
      <w:pPr>
        <w:pStyle w:val="Heading1"/>
      </w:pPr>
      <w:r w:rsidRPr="007B4DE5">
        <w:t>Create PO Assignments in Subcontractor Portal</w:t>
      </w:r>
    </w:p>
    <w:p w14:paraId="45255F83" w14:textId="2BA6E721" w:rsidR="00D12F10" w:rsidRPr="003F1452" w:rsidRDefault="00BC54EE" w:rsidP="00AE1436">
      <w:pPr>
        <w:spacing w:after="240"/>
        <w:rPr>
          <w:rStyle w:val="Strong"/>
          <w:color w:val="172B4D"/>
          <w:sz w:val="22"/>
          <w:szCs w:val="22"/>
        </w:rPr>
      </w:pPr>
      <w:r w:rsidRPr="00894729">
        <w:rPr>
          <w:rStyle w:val="Strong"/>
          <w:color w:val="BB4B87" w:themeColor="accent6"/>
          <w:sz w:val="22"/>
          <w:szCs w:val="22"/>
        </w:rPr>
        <w:t xml:space="preserve">Navigate: </w:t>
      </w:r>
      <w:r>
        <w:rPr>
          <w:rStyle w:val="Strong"/>
          <w:color w:val="172B4D"/>
          <w:sz w:val="22"/>
          <w:szCs w:val="22"/>
        </w:rPr>
        <w:t xml:space="preserve"> Portal &gt; Dashboard &gt; Purchase Orders (left side menu) &gt; Select specific PO</w:t>
      </w:r>
    </w:p>
    <w:p w14:paraId="2C5F01B7" w14:textId="0BDB9A46" w:rsidR="00C679F7" w:rsidRDefault="00573832" w:rsidP="006632D3">
      <w:r>
        <w:t>To Add a Purchase Order Assignment</w:t>
      </w:r>
      <w:r w:rsidR="00D32BCA">
        <w:t>,</w:t>
      </w:r>
      <w:r>
        <w:t xml:space="preserve"> </w:t>
      </w:r>
      <w:r w:rsidR="00E26560">
        <w:t>S</w:t>
      </w:r>
      <w:r>
        <w:t xml:space="preserve">elect the PO row to open the DETAILS tab. From the PO DETAILS tab, Click the Assign icon on the PO line to create a PO Assignment. The ASSIGN USERS pop up window is </w:t>
      </w:r>
      <w:r w:rsidR="001F0815">
        <w:t>displayed</w:t>
      </w:r>
      <w:r w:rsidR="00C679F7">
        <w:t>:</w:t>
      </w:r>
    </w:p>
    <w:p w14:paraId="17DACC5B" w14:textId="23048220" w:rsidR="00402702" w:rsidRDefault="00C679F7" w:rsidP="00C679F7">
      <w:pPr>
        <w:pStyle w:val="ListParagraph"/>
        <w:numPr>
          <w:ilvl w:val="0"/>
          <w:numId w:val="3"/>
        </w:numPr>
      </w:pPr>
      <w:r>
        <w:t>S</w:t>
      </w:r>
      <w:r w:rsidR="00573832">
        <w:t>elect People and Date range</w:t>
      </w:r>
    </w:p>
    <w:p w14:paraId="5095AA3A" w14:textId="0E8ED054" w:rsidR="00573832" w:rsidRDefault="00573832" w:rsidP="00402702">
      <w:pPr>
        <w:pStyle w:val="ListParagraph"/>
        <w:numPr>
          <w:ilvl w:val="0"/>
          <w:numId w:val="3"/>
        </w:numPr>
      </w:pPr>
      <w:r>
        <w:t>Click +ADD to preview Assignment (use “x” to remove if necessary)</w:t>
      </w:r>
    </w:p>
    <w:p w14:paraId="18B0481E" w14:textId="3B408935" w:rsidR="00573832" w:rsidRDefault="00573832" w:rsidP="00402702">
      <w:pPr>
        <w:pStyle w:val="ListParagraph"/>
        <w:numPr>
          <w:ilvl w:val="0"/>
          <w:numId w:val="3"/>
        </w:numPr>
      </w:pPr>
      <w:r>
        <w:t>Check box to Notify Project Manager and Resource Assigner that PO assignments are ready for review</w:t>
      </w:r>
    </w:p>
    <w:p w14:paraId="14111BD6" w14:textId="69275E4A" w:rsidR="00E93EAF" w:rsidRDefault="00573832" w:rsidP="00402702">
      <w:pPr>
        <w:pStyle w:val="ListParagraph"/>
        <w:numPr>
          <w:ilvl w:val="0"/>
          <w:numId w:val="3"/>
        </w:numPr>
      </w:pPr>
      <w:r>
        <w:t>SAVE CHANGES and confirm the user is now included on the ASSIGNMENTS tab</w:t>
      </w:r>
    </w:p>
    <w:p w14:paraId="6797944F" w14:textId="77777777" w:rsidR="00A033E7" w:rsidRPr="00A033E7" w:rsidRDefault="00A033E7">
      <w:r>
        <w:br w:type="page"/>
      </w:r>
    </w:p>
    <w:p w14:paraId="301D1189" w14:textId="6810CD0F" w:rsidR="008929DC" w:rsidRPr="00EC1658" w:rsidRDefault="00B67F8E" w:rsidP="008929DC">
      <w:pPr>
        <w:pStyle w:val="Heading1"/>
      </w:pPr>
      <w:r w:rsidRPr="00B67F8E">
        <w:lastRenderedPageBreak/>
        <w:t>Subcontractor Portal - Vendor Invoice</w:t>
      </w:r>
    </w:p>
    <w:p w14:paraId="4ECE51B8" w14:textId="130DA86B" w:rsidR="00652C37" w:rsidRPr="003F1452" w:rsidRDefault="00DE527A" w:rsidP="00AE1436">
      <w:pPr>
        <w:spacing w:after="240"/>
        <w:rPr>
          <w:rStyle w:val="Strong"/>
          <w:color w:val="172B4D"/>
          <w:sz w:val="22"/>
          <w:szCs w:val="22"/>
        </w:rPr>
      </w:pPr>
      <w:r w:rsidRPr="00894729">
        <w:rPr>
          <w:rStyle w:val="Strong"/>
          <w:color w:val="BB4B87" w:themeColor="accent6"/>
          <w:sz w:val="22"/>
          <w:szCs w:val="22"/>
        </w:rPr>
        <w:t xml:space="preserve">Navigate: </w:t>
      </w:r>
      <w:r>
        <w:rPr>
          <w:rStyle w:val="Strong"/>
          <w:color w:val="172B4D"/>
          <w:sz w:val="22"/>
          <w:szCs w:val="22"/>
        </w:rPr>
        <w:t xml:space="preserve"> Portal &gt; Dashboard &gt; Vendor Invoice (left side menu)</w:t>
      </w:r>
    </w:p>
    <w:p w14:paraId="66367B46" w14:textId="700F4B6D" w:rsidR="008929DC" w:rsidRDefault="00450D61" w:rsidP="008929DC">
      <w:r w:rsidRPr="00450D61">
        <w:t xml:space="preserve">The Subcontractor Portal Vendor Invoice (VI) screen allows the role of the VI User to view, edit, add, </w:t>
      </w:r>
      <w:r w:rsidR="0088503C">
        <w:t xml:space="preserve">delete, </w:t>
      </w:r>
      <w:r w:rsidRPr="00450D61">
        <w:t xml:space="preserve">and </w:t>
      </w:r>
      <w:r w:rsidR="0088503C">
        <w:t>submit</w:t>
      </w:r>
      <w:r w:rsidRPr="00450D61">
        <w:t xml:space="preserve"> Vendor Invoices for a given Vendor</w:t>
      </w:r>
      <w:r w:rsidR="00842C9F">
        <w:t xml:space="preserve"> </w:t>
      </w:r>
      <w:r w:rsidR="00842C9F" w:rsidRPr="00146E9B">
        <w:t>that matches the VI User’s Person Organization</w:t>
      </w:r>
      <w:r w:rsidRPr="00450D61">
        <w:t xml:space="preserve">. </w:t>
      </w:r>
      <w:r w:rsidR="00CA0574">
        <w:t>O</w:t>
      </w:r>
      <w:r w:rsidR="00AA070B">
        <w:t>nce a</w:t>
      </w:r>
      <w:r w:rsidR="005843FA">
        <w:t>n invoice is paid</w:t>
      </w:r>
      <w:r w:rsidR="00CA0574">
        <w:t>,</w:t>
      </w:r>
      <w:r w:rsidR="005843FA">
        <w:t xml:space="preserve"> </w:t>
      </w:r>
      <w:r w:rsidR="00C477C1">
        <w:t xml:space="preserve">by Accounts Payable </w:t>
      </w:r>
      <w:r w:rsidR="005843FA">
        <w:t>in Unanet,</w:t>
      </w:r>
      <w:r w:rsidR="00CA0574">
        <w:t xml:space="preserve"> the </w:t>
      </w:r>
      <w:r w:rsidR="00BB0FA4">
        <w:t>A</w:t>
      </w:r>
      <w:r w:rsidR="00221B57">
        <w:t xml:space="preserve">mount </w:t>
      </w:r>
      <w:r w:rsidR="00BB0FA4">
        <w:t>P</w:t>
      </w:r>
      <w:r w:rsidR="00DF0205">
        <w:t xml:space="preserve">aid </w:t>
      </w:r>
      <w:r w:rsidR="00CA0574">
        <w:t xml:space="preserve">will be </w:t>
      </w:r>
      <w:r w:rsidR="00221B57">
        <w:t xml:space="preserve">included </w:t>
      </w:r>
      <w:r w:rsidR="00980F93">
        <w:t>with</w:t>
      </w:r>
      <w:r w:rsidR="00221B57">
        <w:t xml:space="preserve"> the invoice list</w:t>
      </w:r>
      <w:r w:rsidR="00980F93">
        <w:t>ed</w:t>
      </w:r>
      <w:r w:rsidR="00221B57">
        <w:t>.</w:t>
      </w:r>
    </w:p>
    <w:p w14:paraId="30282C7F" w14:textId="77777777" w:rsidR="00C03A53" w:rsidRPr="00EC1658" w:rsidRDefault="00C03A53" w:rsidP="00C03A53">
      <w:pPr>
        <w:pStyle w:val="Heading1"/>
      </w:pPr>
      <w:r w:rsidRPr="00145F3E">
        <w:t xml:space="preserve">Create Vendor Invoice </w:t>
      </w:r>
      <w:r>
        <w:t>IN SUBCONTRACTOR PORTAL</w:t>
      </w:r>
    </w:p>
    <w:p w14:paraId="324B7344" w14:textId="0FD90D12" w:rsidR="008E594F" w:rsidRPr="003F1452" w:rsidRDefault="008E594F" w:rsidP="008E594F">
      <w:pPr>
        <w:spacing w:after="240"/>
        <w:rPr>
          <w:rStyle w:val="Strong"/>
          <w:color w:val="172B4D"/>
          <w:sz w:val="22"/>
          <w:szCs w:val="22"/>
        </w:rPr>
      </w:pPr>
      <w:r w:rsidRPr="00894729">
        <w:rPr>
          <w:rStyle w:val="Strong"/>
          <w:color w:val="BB4B87" w:themeColor="accent6"/>
          <w:sz w:val="22"/>
          <w:szCs w:val="22"/>
        </w:rPr>
        <w:t xml:space="preserve">Navigate: </w:t>
      </w:r>
      <w:r>
        <w:rPr>
          <w:rStyle w:val="Strong"/>
          <w:color w:val="172B4D"/>
          <w:sz w:val="22"/>
          <w:szCs w:val="22"/>
        </w:rPr>
        <w:t xml:space="preserve"> Portal &gt; Dashboard &gt; Vendor Invoice (left side menu)</w:t>
      </w:r>
      <w:r w:rsidR="00454351">
        <w:rPr>
          <w:rStyle w:val="Strong"/>
          <w:color w:val="172B4D"/>
          <w:sz w:val="22"/>
          <w:szCs w:val="22"/>
        </w:rPr>
        <w:t xml:space="preserve"> &gt; </w:t>
      </w:r>
      <w:r w:rsidR="00270513">
        <w:rPr>
          <w:rStyle w:val="Strong"/>
          <w:color w:val="172B4D"/>
          <w:sz w:val="22"/>
          <w:szCs w:val="22"/>
        </w:rPr>
        <w:t>+Add Invoice</w:t>
      </w:r>
    </w:p>
    <w:p w14:paraId="1136A2B3" w14:textId="3551C17B" w:rsidR="00E60089" w:rsidRDefault="00A033E7" w:rsidP="00AF3BE4">
      <w:r w:rsidRPr="00450D61">
        <w:t>Vendor Invoices are only able to be generated in the Subcontractor Portal by selecting a Purchase Order that has matched labor or expense transactions</w:t>
      </w:r>
      <w:r>
        <w:t>.</w:t>
      </w:r>
      <w:r>
        <w:t xml:space="preserve"> </w:t>
      </w:r>
      <w:r w:rsidR="009E65B8">
        <w:t>To create a Ve</w:t>
      </w:r>
      <w:r w:rsidR="001451ED">
        <w:t>n</w:t>
      </w:r>
      <w:r w:rsidR="009E65B8">
        <w:t>dor Invoice</w:t>
      </w:r>
      <w:r w:rsidR="001451ED">
        <w:t>,</w:t>
      </w:r>
      <w:r w:rsidR="009E65B8">
        <w:t xml:space="preserve"> </w:t>
      </w:r>
      <w:r w:rsidR="00153F17">
        <w:t>f</w:t>
      </w:r>
      <w:r w:rsidR="00153F17" w:rsidRPr="00146E9B">
        <w:t>rom the Vendor Invoices list</w:t>
      </w:r>
      <w:r w:rsidR="00153F17">
        <w:t xml:space="preserve">, </w:t>
      </w:r>
      <w:r w:rsidR="001451ED">
        <w:t>P</w:t>
      </w:r>
      <w:r w:rsidR="00146E9B" w:rsidRPr="00146E9B">
        <w:t xml:space="preserve">ress +Add Invoice. </w:t>
      </w:r>
      <w:r w:rsidR="00E60089">
        <w:t xml:space="preserve">The ADD INVOICE </w:t>
      </w:r>
      <w:r w:rsidR="00146E9B" w:rsidRPr="00146E9B">
        <w:t xml:space="preserve">popup window will </w:t>
      </w:r>
      <w:r w:rsidR="00E60089">
        <w:t xml:space="preserve">be displayed to </w:t>
      </w:r>
      <w:r w:rsidR="00146E9B" w:rsidRPr="00146E9B">
        <w:t>include</w:t>
      </w:r>
      <w:r w:rsidR="00A26117">
        <w:t xml:space="preserve"> a l</w:t>
      </w:r>
      <w:r w:rsidR="00146E9B" w:rsidRPr="00146E9B">
        <w:t xml:space="preserve">ist of </w:t>
      </w:r>
      <w:r w:rsidR="0062002E">
        <w:t xml:space="preserve">Vendor’s </w:t>
      </w:r>
      <w:r w:rsidR="00146E9B" w:rsidRPr="00146E9B">
        <w:t xml:space="preserve">Purchase Orders </w:t>
      </w:r>
      <w:r w:rsidR="00AF3BE4">
        <w:t>with any a</w:t>
      </w:r>
      <w:r w:rsidR="00146E9B" w:rsidRPr="00146E9B">
        <w:t>mount</w:t>
      </w:r>
      <w:r w:rsidR="00AF3BE4">
        <w:t>s</w:t>
      </w:r>
      <w:r w:rsidR="00146E9B" w:rsidRPr="00146E9B">
        <w:t xml:space="preserve"> for the Labor (timesheets) and Expenses </w:t>
      </w:r>
      <w:r w:rsidR="00741283">
        <w:t xml:space="preserve">(expense reports) </w:t>
      </w:r>
      <w:r w:rsidR="00146E9B" w:rsidRPr="00146E9B">
        <w:t>with dates on or before the current day</w:t>
      </w:r>
      <w:r w:rsidR="00AF3BE4">
        <w:t>.</w:t>
      </w:r>
    </w:p>
    <w:p w14:paraId="3B727EBC" w14:textId="77777777" w:rsidR="0089434C" w:rsidRDefault="00146E9B" w:rsidP="00A152F4">
      <w:pPr>
        <w:pStyle w:val="ListParagraph"/>
        <w:numPr>
          <w:ilvl w:val="0"/>
          <w:numId w:val="4"/>
        </w:numPr>
      </w:pPr>
      <w:r w:rsidRPr="00146E9B">
        <w:t xml:space="preserve">Select one or more </w:t>
      </w:r>
      <w:r w:rsidR="0089434C">
        <w:t xml:space="preserve">available </w:t>
      </w:r>
      <w:r w:rsidR="00E20493">
        <w:t xml:space="preserve">PO </w:t>
      </w:r>
      <w:r w:rsidRPr="00146E9B">
        <w:t xml:space="preserve">lines </w:t>
      </w:r>
    </w:p>
    <w:p w14:paraId="4690F85C" w14:textId="4BDFE02C" w:rsidR="00A152F4" w:rsidRDefault="00E20493" w:rsidP="00A152F4">
      <w:pPr>
        <w:pStyle w:val="ListParagraph"/>
        <w:numPr>
          <w:ilvl w:val="0"/>
          <w:numId w:val="4"/>
        </w:numPr>
      </w:pPr>
      <w:r>
        <w:t xml:space="preserve">Press the </w:t>
      </w:r>
      <w:r w:rsidR="00146E9B" w:rsidRPr="00146E9B">
        <w:t>Generate Invoices</w:t>
      </w:r>
      <w:r>
        <w:t xml:space="preserve"> button</w:t>
      </w:r>
    </w:p>
    <w:p w14:paraId="26C0F86E" w14:textId="7828AFB7" w:rsidR="00F46FA5" w:rsidRDefault="005326BD" w:rsidP="00A152F4">
      <w:pPr>
        <w:pStyle w:val="ListParagraph"/>
        <w:numPr>
          <w:ilvl w:val="0"/>
          <w:numId w:val="4"/>
        </w:numPr>
      </w:pPr>
      <w:r>
        <w:t>I</w:t>
      </w:r>
      <w:r w:rsidR="00146E9B" w:rsidRPr="00146E9B">
        <w:t>nvoice date (document</w:t>
      </w:r>
      <w:r w:rsidR="00DF07D0">
        <w:t>/</w:t>
      </w:r>
      <w:proofErr w:type="spellStart"/>
      <w:r w:rsidR="00146E9B" w:rsidRPr="00146E9B">
        <w:t>post dates</w:t>
      </w:r>
      <w:proofErr w:type="spellEnd"/>
      <w:r w:rsidR="00146E9B" w:rsidRPr="00146E9B">
        <w:t xml:space="preserve"> in Unanet) will default to the current date</w:t>
      </w:r>
    </w:p>
    <w:p w14:paraId="269484C7" w14:textId="65EAE803" w:rsidR="006A6D2C" w:rsidRDefault="006A6D2C" w:rsidP="006A6D2C">
      <w:r>
        <w:t xml:space="preserve">VI Users can </w:t>
      </w:r>
      <w:r w:rsidR="004D6C95">
        <w:t>S</w:t>
      </w:r>
      <w:r>
        <w:t>ubmit a</w:t>
      </w:r>
      <w:r w:rsidR="0088725C">
        <w:t>n</w:t>
      </w:r>
      <w:r>
        <w:t xml:space="preserve"> </w:t>
      </w:r>
      <w:r w:rsidR="00D14548">
        <w:t>invoice</w:t>
      </w:r>
      <w:r>
        <w:t xml:space="preserve"> </w:t>
      </w:r>
      <w:r w:rsidR="0088725C">
        <w:t>with an</w:t>
      </w:r>
      <w:r>
        <w:t xml:space="preserve"> INUSE status</w:t>
      </w:r>
      <w:r w:rsidR="00D038C5">
        <w:t xml:space="preserve"> </w:t>
      </w:r>
      <w:r>
        <w:t xml:space="preserve">and select an </w:t>
      </w:r>
      <w:r w:rsidR="002A4E65">
        <w:t>A</w:t>
      </w:r>
      <w:r>
        <w:t xml:space="preserve">ccounts </w:t>
      </w:r>
      <w:r w:rsidR="002A4E65">
        <w:t>P</w:t>
      </w:r>
      <w:r>
        <w:t xml:space="preserve">ayable </w:t>
      </w:r>
      <w:r w:rsidR="002A4E65">
        <w:t>A</w:t>
      </w:r>
      <w:r>
        <w:t xml:space="preserve">pproval </w:t>
      </w:r>
      <w:r w:rsidR="002A4E65">
        <w:t>G</w:t>
      </w:r>
      <w:r>
        <w:t>roup.</w:t>
      </w:r>
      <w:r w:rsidR="002A4E65">
        <w:t xml:space="preserve"> </w:t>
      </w:r>
      <w:r>
        <w:t>Once the Vendor Invoice is SUBMITTED in the Subcontractor Portal, Unanet Users can review, approve, edit, and post the resulting Vendor Invoice via the standard Accounts Payable Vendor Invoice functionality within Unanet.</w:t>
      </w:r>
    </w:p>
    <w:sectPr w:rsidR="006A6D2C" w:rsidSect="00322158">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C19C" w14:textId="77777777" w:rsidR="004E4FC0" w:rsidRDefault="004E4FC0" w:rsidP="003F314C">
      <w:r>
        <w:separator/>
      </w:r>
    </w:p>
  </w:endnote>
  <w:endnote w:type="continuationSeparator" w:id="0">
    <w:p w14:paraId="2DA31785" w14:textId="77777777" w:rsidR="004E4FC0" w:rsidRDefault="004E4FC0" w:rsidP="003F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Sans Regular">
    <w:altName w:val="Calibri"/>
    <w:charset w:val="4D"/>
    <w:family w:val="auto"/>
    <w:pitch w:val="variable"/>
    <w:sig w:usb0="A00000E7" w:usb1="4000C07B" w:usb2="00000000" w:usb3="00000000" w:csb0="00000001" w:csb1="00000000"/>
  </w:font>
  <w:font w:name="Mona-Sans Medium">
    <w:altName w:val="Calibri"/>
    <w:panose1 w:val="00000000000000000000"/>
    <w:charset w:val="4D"/>
    <w:family w:val="auto"/>
    <w:notTrueType/>
    <w:pitch w:val="variable"/>
    <w:sig w:usb0="A00000E7" w:usb1="4000C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322B" w14:textId="5FED3304" w:rsidR="00EA4476" w:rsidRDefault="00A8626A" w:rsidP="003F314C">
    <w:pPr>
      <w:pStyle w:val="Footer"/>
    </w:pPr>
    <w:r>
      <w:rPr>
        <w:rFonts w:cs="Arial"/>
        <w:noProof/>
        <w:color w:val="10365A"/>
        <w:szCs w:val="18"/>
      </w:rPr>
      <w:drawing>
        <wp:anchor distT="0" distB="0" distL="114300" distR="114300" simplePos="0" relativeHeight="251669504" behindDoc="1" locked="0" layoutInCell="1" allowOverlap="1" wp14:anchorId="75499458" wp14:editId="03404657">
          <wp:simplePos x="0" y="0"/>
          <wp:positionH relativeFrom="column">
            <wp:posOffset>2029460</wp:posOffset>
          </wp:positionH>
          <wp:positionV relativeFrom="page">
            <wp:posOffset>8626293</wp:posOffset>
          </wp:positionV>
          <wp:extent cx="4864767" cy="1407989"/>
          <wp:effectExtent l="0" t="0" r="0" b="1905"/>
          <wp:wrapNone/>
          <wp:docPr id="433566875" name="Picture 2" descr="A black and gree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66875" name="Picture 2" descr="A black and green rectangle&#10;&#10;Description automatically generated"/>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4864767" cy="1407989"/>
                  </a:xfrm>
                  <a:prstGeom prst="rect">
                    <a:avLst/>
                  </a:prstGeom>
                </pic:spPr>
              </pic:pic>
            </a:graphicData>
          </a:graphic>
          <wp14:sizeRelH relativeFrom="margin">
            <wp14:pctWidth>0</wp14:pctWidth>
          </wp14:sizeRelH>
          <wp14:sizeRelV relativeFrom="margin">
            <wp14:pctHeight>0</wp14:pctHeight>
          </wp14:sizeRelV>
        </wp:anchor>
      </w:drawing>
    </w:r>
    <w:r w:rsidR="00FB0A53">
      <w:rPr>
        <w:noProof/>
      </w:rPr>
      <w:drawing>
        <wp:anchor distT="0" distB="0" distL="114300" distR="114300" simplePos="0" relativeHeight="251671552" behindDoc="1" locked="0" layoutInCell="1" allowOverlap="1" wp14:anchorId="22A13F03" wp14:editId="2E8E9A00">
          <wp:simplePos x="0" y="0"/>
          <wp:positionH relativeFrom="column">
            <wp:posOffset>5148159</wp:posOffset>
          </wp:positionH>
          <wp:positionV relativeFrom="page">
            <wp:posOffset>9453880</wp:posOffset>
          </wp:positionV>
          <wp:extent cx="1585595" cy="411916"/>
          <wp:effectExtent l="0" t="0" r="0" b="0"/>
          <wp:wrapNone/>
          <wp:docPr id="181739203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92034" name="Picture 1" descr="A blu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85595" cy="411916"/>
                  </a:xfrm>
                  <a:prstGeom prst="rect">
                    <a:avLst/>
                  </a:prstGeom>
                </pic:spPr>
              </pic:pic>
            </a:graphicData>
          </a:graphic>
          <wp14:sizeRelH relativeFrom="margin">
            <wp14:pctWidth>0</wp14:pctWidth>
          </wp14:sizeRelH>
          <wp14:sizeRelV relativeFrom="margin">
            <wp14:pctHeight>0</wp14:pctHeight>
          </wp14:sizeRelV>
        </wp:anchor>
      </w:drawing>
    </w:r>
    <w:r w:rsidR="00162FA1">
      <w:rPr>
        <w:noProof/>
      </w:rPr>
      <mc:AlternateContent>
        <mc:Choice Requires="wps">
          <w:drawing>
            <wp:anchor distT="45720" distB="45720" distL="114300" distR="114300" simplePos="0" relativeHeight="251666432" behindDoc="0" locked="0" layoutInCell="1" allowOverlap="1" wp14:anchorId="0ED796DA" wp14:editId="1D22A588">
              <wp:simplePos x="0" y="0"/>
              <wp:positionH relativeFrom="margin">
                <wp:posOffset>4371975</wp:posOffset>
              </wp:positionH>
              <wp:positionV relativeFrom="paragraph">
                <wp:posOffset>383540</wp:posOffset>
              </wp:positionV>
              <wp:extent cx="2362200" cy="3048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noFill/>
                      <a:ln w="9525">
                        <a:noFill/>
                        <a:miter lim="800000"/>
                        <a:headEnd/>
                        <a:tailEnd/>
                      </a:ln>
                    </wps:spPr>
                    <wps:txbx>
                      <w:txbxContent>
                        <w:p w14:paraId="16A2FA20" w14:textId="7062A93F" w:rsidR="00AB5A80" w:rsidRPr="00162FA1" w:rsidRDefault="00AB5A80" w:rsidP="00162FA1">
                          <w:pPr>
                            <w:jc w:val="right"/>
                            <w:rPr>
                              <w:rFonts w:cs="Arial"/>
                              <w:color w:val="33585E" w:themeColor="text2"/>
                              <w:sz w:val="10"/>
                              <w:szCs w:val="10"/>
                            </w:rPr>
                          </w:pPr>
                          <w:r w:rsidRPr="00162FA1">
                            <w:rPr>
                              <w:color w:val="33585E" w:themeColor="text2"/>
                              <w:sz w:val="10"/>
                              <w:szCs w:val="10"/>
                            </w:rPr>
                            <w:t>©</w:t>
                          </w:r>
                          <w:r w:rsidR="00162FA1" w:rsidRPr="00162FA1">
                            <w:rPr>
                              <w:rFonts w:cs="Arial"/>
                              <w:color w:val="33585E" w:themeColor="text2"/>
                              <w:sz w:val="10"/>
                              <w:szCs w:val="10"/>
                            </w:rPr>
                            <w:t>2023</w:t>
                          </w:r>
                          <w:r w:rsidRPr="00162FA1">
                            <w:rPr>
                              <w:rFonts w:cs="Arial"/>
                              <w:color w:val="33585E" w:themeColor="text2"/>
                              <w:sz w:val="10"/>
                              <w:szCs w:val="10"/>
                            </w:rPr>
                            <w:t xml:space="preserve"> Unanet. All rights reserved.</w:t>
                          </w:r>
                        </w:p>
                        <w:p w14:paraId="21CE9291" w14:textId="3AE5A2CA" w:rsidR="002044D5" w:rsidRPr="00162FA1" w:rsidRDefault="002044D5" w:rsidP="00B0013F">
                          <w:pPr>
                            <w:jc w:val="center"/>
                            <w:rPr>
                              <w:color w:val="33585E" w:themeColor="text2"/>
                              <w:sz w:val="10"/>
                              <w:szCs w:val="1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D796DA" id="_x0000_t202" coordsize="21600,21600" o:spt="202" path="m,l,21600r21600,l21600,xe">
              <v:stroke joinstyle="miter"/>
              <v:path gradientshapeok="t" o:connecttype="rect"/>
            </v:shapetype>
            <v:shape id="Text Box 2" o:spid="_x0000_s1026" type="#_x0000_t202" style="position:absolute;margin-left:344.25pt;margin-top:30.2pt;width:186pt;height:2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" filled="f" stroked="f">
              <v:textbox>
                <w:txbxContent>
                  <w:p w14:paraId="16A2FA20" w14:textId="7062A93F" w:rsidR="00AB5A80" w:rsidRPr="00162FA1" w:rsidRDefault="00AB5A80" w:rsidP="00162FA1">
                    <w:pPr>
                      <w:jc w:val="right"/>
                      <w:rPr>
                        <w:rFonts w:cs="Arial"/>
                        <w:color w:val="33585E" w:themeColor="text2"/>
                        <w:sz w:val="10"/>
                        <w:szCs w:val="10"/>
                      </w:rPr>
                    </w:pPr>
                    <w:r w:rsidRPr="00162FA1">
                      <w:rPr>
                        <w:color w:val="33585E" w:themeColor="text2"/>
                        <w:sz w:val="10"/>
                        <w:szCs w:val="10"/>
                      </w:rPr>
                      <w:t>©</w:t>
                    </w:r>
                    <w:r w:rsidR="00162FA1" w:rsidRPr="00162FA1">
                      <w:rPr>
                        <w:rFonts w:cs="Arial"/>
                        <w:color w:val="33585E" w:themeColor="text2"/>
                        <w:sz w:val="10"/>
                        <w:szCs w:val="10"/>
                      </w:rPr>
                      <w:t>2023</w:t>
                    </w:r>
                    <w:r w:rsidRPr="00162FA1">
                      <w:rPr>
                        <w:rFonts w:cs="Arial"/>
                        <w:color w:val="33585E" w:themeColor="text2"/>
                        <w:sz w:val="10"/>
                        <w:szCs w:val="10"/>
                      </w:rPr>
                      <w:t xml:space="preserve"> Unanet. All rights reserved.</w:t>
                    </w:r>
                  </w:p>
                  <w:p w14:paraId="21CE9291" w14:textId="3AE5A2CA" w:rsidR="002044D5" w:rsidRPr="00162FA1" w:rsidRDefault="002044D5" w:rsidP="00B0013F">
                    <w:pPr>
                      <w:jc w:val="center"/>
                      <w:rPr>
                        <w:color w:val="33585E" w:themeColor="text2"/>
                        <w:sz w:val="10"/>
                        <w:szCs w:val="10"/>
                      </w:rPr>
                    </w:pPr>
                  </w:p>
                </w:txbxContent>
              </v:textbox>
              <w10:wrap type="square" anchorx="margin"/>
            </v:shape>
          </w:pict>
        </mc:Fallback>
      </mc:AlternateContent>
    </w:r>
    <w:r w:rsidR="00162FA1">
      <w:rPr>
        <w:noProof/>
      </w:rPr>
      <mc:AlternateContent>
        <mc:Choice Requires="wps">
          <w:drawing>
            <wp:anchor distT="45720" distB="45720" distL="114300" distR="114300" simplePos="0" relativeHeight="251664384" behindDoc="0" locked="0" layoutInCell="1" allowOverlap="1" wp14:anchorId="413A82D8" wp14:editId="49C75FEB">
              <wp:simplePos x="0" y="0"/>
              <wp:positionH relativeFrom="column">
                <wp:posOffset>2933700</wp:posOffset>
              </wp:positionH>
              <wp:positionV relativeFrom="paragraph">
                <wp:posOffset>253365</wp:posOffset>
              </wp:positionV>
              <wp:extent cx="25400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30852B40" w14:textId="1C470616" w:rsidR="00A82143" w:rsidRPr="00162FA1" w:rsidRDefault="006F0BE8" w:rsidP="003F314C">
                          <w:pPr>
                            <w:rPr>
                              <w:color w:val="33585E" w:themeColor="text2"/>
                              <w:sz w:val="20"/>
                              <w:szCs w:val="20"/>
                            </w:rPr>
                          </w:pPr>
                          <w:r w:rsidRPr="00162FA1">
                            <w:rPr>
                              <w:color w:val="33585E" w:themeColor="text2"/>
                              <w:sz w:val="20"/>
                              <w:szCs w:val="20"/>
                            </w:rPr>
                            <w:fldChar w:fldCharType="begin"/>
                          </w:r>
                          <w:r w:rsidRPr="00162FA1">
                            <w:rPr>
                              <w:color w:val="33585E" w:themeColor="text2"/>
                              <w:sz w:val="20"/>
                              <w:szCs w:val="20"/>
                            </w:rPr>
                            <w:instrText xml:space="preserve"> PAGE   \* MERGEFORMAT </w:instrText>
                          </w:r>
                          <w:r w:rsidRPr="00162FA1">
                            <w:rPr>
                              <w:color w:val="33585E" w:themeColor="text2"/>
                              <w:sz w:val="20"/>
                              <w:szCs w:val="20"/>
                            </w:rPr>
                            <w:fldChar w:fldCharType="separate"/>
                          </w:r>
                          <w:r w:rsidRPr="00162FA1">
                            <w:rPr>
                              <w:noProof/>
                              <w:color w:val="33585E" w:themeColor="text2"/>
                              <w:sz w:val="20"/>
                              <w:szCs w:val="20"/>
                            </w:rPr>
                            <w:t>1</w:t>
                          </w:r>
                          <w:r w:rsidRPr="00162FA1">
                            <w:rPr>
                              <w:noProof/>
                              <w:color w:val="33585E" w:themeColor="text2"/>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A82D8" id="_x0000_s1027" type="#_x0000_t202" style="position:absolute;margin-left:231pt;margin-top:19.95pt;width:20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" filled="f" stroked="f">
              <v:textbox>
                <w:txbxContent>
                  <w:p w14:paraId="30852B40" w14:textId="1C470616" w:rsidR="00A82143" w:rsidRPr="00162FA1" w:rsidRDefault="006F0BE8" w:rsidP="003F314C">
                    <w:pPr>
                      <w:rPr>
                        <w:color w:val="33585E" w:themeColor="text2"/>
                        <w:sz w:val="20"/>
                        <w:szCs w:val="20"/>
                      </w:rPr>
                    </w:pPr>
                    <w:r w:rsidRPr="00162FA1">
                      <w:rPr>
                        <w:color w:val="33585E" w:themeColor="text2"/>
                        <w:sz w:val="20"/>
                        <w:szCs w:val="20"/>
                      </w:rPr>
                      <w:fldChar w:fldCharType="begin"/>
                    </w:r>
                    <w:r w:rsidRPr="00162FA1">
                      <w:rPr>
                        <w:color w:val="33585E" w:themeColor="text2"/>
                        <w:sz w:val="20"/>
                        <w:szCs w:val="20"/>
                      </w:rPr>
                      <w:instrText xml:space="preserve"> PAGE   \* MERGEFORMAT </w:instrText>
                    </w:r>
                    <w:r w:rsidRPr="00162FA1">
                      <w:rPr>
                        <w:color w:val="33585E" w:themeColor="text2"/>
                        <w:sz w:val="20"/>
                        <w:szCs w:val="20"/>
                      </w:rPr>
                      <w:fldChar w:fldCharType="separate"/>
                    </w:r>
                    <w:r w:rsidRPr="00162FA1">
                      <w:rPr>
                        <w:noProof/>
                        <w:color w:val="33585E" w:themeColor="text2"/>
                        <w:sz w:val="20"/>
                        <w:szCs w:val="20"/>
                      </w:rPr>
                      <w:t>1</w:t>
                    </w:r>
                    <w:r w:rsidRPr="00162FA1">
                      <w:rPr>
                        <w:noProof/>
                        <w:color w:val="33585E" w:themeColor="text2"/>
                        <w:sz w:val="20"/>
                        <w:szCs w:val="20"/>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73A3" w14:textId="473F6BC1" w:rsidR="00F22848" w:rsidRDefault="00F22848" w:rsidP="003F314C">
    <w:pPr>
      <w:pStyle w:val="Footer"/>
    </w:pPr>
    <w:r w:rsidRPr="00F22848">
      <w:rPr>
        <w:noProof/>
      </w:rPr>
      <w:drawing>
        <wp:anchor distT="0" distB="0" distL="114300" distR="114300" simplePos="0" relativeHeight="251661312" behindDoc="0" locked="0" layoutInCell="1" allowOverlap="1" wp14:anchorId="6715ACAB" wp14:editId="6BF469C4">
          <wp:simplePos x="0" y="0"/>
          <wp:positionH relativeFrom="column">
            <wp:posOffset>-227278</wp:posOffset>
          </wp:positionH>
          <wp:positionV relativeFrom="paragraph">
            <wp:posOffset>-1391149</wp:posOffset>
          </wp:positionV>
          <wp:extent cx="1500298" cy="897147"/>
          <wp:effectExtent l="0" t="0" r="0" b="0"/>
          <wp:wrapNone/>
          <wp:docPr id="15"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anet Logo Vertical Color RGB.png"/>
                  <pic:cNvPicPr/>
                </pic:nvPicPr>
                <pic:blipFill rotWithShape="1">
                  <a:blip r:embed="rId1">
                    <a:extLst>
                      <a:ext uri="{28A0092B-C50C-407E-A947-70E740481C1C}">
                        <a14:useLocalDpi xmlns:a14="http://schemas.microsoft.com/office/drawing/2010/main" val="0"/>
                      </a:ext>
                    </a:extLst>
                  </a:blip>
                  <a:srcRect l="4396" t="21985" b="20846"/>
                  <a:stretch/>
                </pic:blipFill>
                <pic:spPr bwMode="auto">
                  <a:xfrm>
                    <a:off x="0" y="0"/>
                    <a:ext cx="1500298" cy="8971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D959" w14:textId="77777777" w:rsidR="004E4FC0" w:rsidRDefault="004E4FC0" w:rsidP="003F314C">
      <w:r>
        <w:separator/>
      </w:r>
    </w:p>
  </w:footnote>
  <w:footnote w:type="continuationSeparator" w:id="0">
    <w:p w14:paraId="13B19D1E" w14:textId="77777777" w:rsidR="004E4FC0" w:rsidRDefault="004E4FC0" w:rsidP="003F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34FB" w14:textId="4BA6A06D" w:rsidR="00FB0A53" w:rsidRDefault="00FB0A53">
    <w:pPr>
      <w:pStyle w:val="Header"/>
    </w:pPr>
    <w:r>
      <w:rPr>
        <w:noProof/>
      </w:rPr>
      <w:drawing>
        <wp:anchor distT="0" distB="0" distL="114300" distR="114300" simplePos="0" relativeHeight="251672576" behindDoc="1" locked="0" layoutInCell="1" allowOverlap="1" wp14:anchorId="494DEEEF" wp14:editId="633BFDF2">
          <wp:simplePos x="0" y="0"/>
          <wp:positionH relativeFrom="column">
            <wp:posOffset>-968375</wp:posOffset>
          </wp:positionH>
          <wp:positionV relativeFrom="page">
            <wp:posOffset>-39461</wp:posOffset>
          </wp:positionV>
          <wp:extent cx="7866743" cy="154250"/>
          <wp:effectExtent l="0" t="0" r="0" b="0"/>
          <wp:wrapNone/>
          <wp:docPr id="1644184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84938" name="Picture 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866743" cy="154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218B" w14:textId="57468F30" w:rsidR="002A2B1B" w:rsidRDefault="00760FCF" w:rsidP="003F314C">
    <w:pPr>
      <w:pStyle w:val="Header"/>
    </w:pPr>
    <w:r>
      <w:rPr>
        <w:noProof/>
      </w:rPr>
      <w:drawing>
        <wp:anchor distT="0" distB="0" distL="114300" distR="114300" simplePos="0" relativeHeight="251667456" behindDoc="0" locked="0" layoutInCell="1" allowOverlap="1" wp14:anchorId="6D4775D0" wp14:editId="03D66528">
          <wp:simplePos x="0" y="0"/>
          <wp:positionH relativeFrom="column">
            <wp:posOffset>5152390</wp:posOffset>
          </wp:positionH>
          <wp:positionV relativeFrom="paragraph">
            <wp:posOffset>-495300</wp:posOffset>
          </wp:positionV>
          <wp:extent cx="1990725" cy="673641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ree colors graphic for templates.png"/>
                  <pic:cNvPicPr/>
                </pic:nvPicPr>
                <pic:blipFill>
                  <a:blip r:embed="rId1">
                    <a:extLst>
                      <a:ext uri="{28A0092B-C50C-407E-A947-70E740481C1C}">
                        <a14:useLocalDpi xmlns:a14="http://schemas.microsoft.com/office/drawing/2010/main" val="0"/>
                      </a:ext>
                    </a:extLst>
                  </a:blip>
                  <a:stretch>
                    <a:fillRect/>
                  </a:stretch>
                </pic:blipFill>
                <pic:spPr>
                  <a:xfrm flipH="1">
                    <a:off x="0" y="0"/>
                    <a:ext cx="1990725" cy="67364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20AE"/>
    <w:multiLevelType w:val="hybridMultilevel"/>
    <w:tmpl w:val="D326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45206"/>
    <w:multiLevelType w:val="hybridMultilevel"/>
    <w:tmpl w:val="8BE69C74"/>
    <w:lvl w:ilvl="0" w:tplc="30186DF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619A0"/>
    <w:multiLevelType w:val="hybridMultilevel"/>
    <w:tmpl w:val="84DE9D9E"/>
    <w:lvl w:ilvl="0" w:tplc="30186DF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11FA0"/>
    <w:multiLevelType w:val="hybridMultilevel"/>
    <w:tmpl w:val="64AC8612"/>
    <w:lvl w:ilvl="0" w:tplc="30186DF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552448">
    <w:abstractNumId w:val="0"/>
  </w:num>
  <w:num w:numId="2" w16cid:durableId="2009357675">
    <w:abstractNumId w:val="3"/>
  </w:num>
  <w:num w:numId="3" w16cid:durableId="1526626693">
    <w:abstractNumId w:val="1"/>
  </w:num>
  <w:num w:numId="4" w16cid:durableId="108475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94"/>
    <w:rsid w:val="00005122"/>
    <w:rsid w:val="00031D4B"/>
    <w:rsid w:val="00033098"/>
    <w:rsid w:val="0004632E"/>
    <w:rsid w:val="0005468C"/>
    <w:rsid w:val="00057D7F"/>
    <w:rsid w:val="00064362"/>
    <w:rsid w:val="00064BD4"/>
    <w:rsid w:val="00067800"/>
    <w:rsid w:val="00074CAB"/>
    <w:rsid w:val="00075777"/>
    <w:rsid w:val="00083C29"/>
    <w:rsid w:val="000853A0"/>
    <w:rsid w:val="00097EC0"/>
    <w:rsid w:val="000A7E2A"/>
    <w:rsid w:val="000D733E"/>
    <w:rsid w:val="000D77BE"/>
    <w:rsid w:val="000E2A29"/>
    <w:rsid w:val="001050AC"/>
    <w:rsid w:val="00105E2E"/>
    <w:rsid w:val="00120FE7"/>
    <w:rsid w:val="0012459F"/>
    <w:rsid w:val="001451ED"/>
    <w:rsid w:val="00145F3E"/>
    <w:rsid w:val="001469B8"/>
    <w:rsid w:val="00146E9B"/>
    <w:rsid w:val="00153F17"/>
    <w:rsid w:val="001554FF"/>
    <w:rsid w:val="00162FA1"/>
    <w:rsid w:val="001823D5"/>
    <w:rsid w:val="001A2B99"/>
    <w:rsid w:val="001B58E5"/>
    <w:rsid w:val="001B5BAC"/>
    <w:rsid w:val="001C19B6"/>
    <w:rsid w:val="001C2936"/>
    <w:rsid w:val="001F0815"/>
    <w:rsid w:val="001F5F38"/>
    <w:rsid w:val="002044D5"/>
    <w:rsid w:val="0020532A"/>
    <w:rsid w:val="00205BA9"/>
    <w:rsid w:val="00221A6C"/>
    <w:rsid w:val="00221B57"/>
    <w:rsid w:val="00222E46"/>
    <w:rsid w:val="00231170"/>
    <w:rsid w:val="0024245F"/>
    <w:rsid w:val="00242937"/>
    <w:rsid w:val="002455DE"/>
    <w:rsid w:val="00245C1B"/>
    <w:rsid w:val="00260EC3"/>
    <w:rsid w:val="00270513"/>
    <w:rsid w:val="00281BD2"/>
    <w:rsid w:val="00290CE8"/>
    <w:rsid w:val="00292008"/>
    <w:rsid w:val="002A2B1B"/>
    <w:rsid w:val="002A4E65"/>
    <w:rsid w:val="002B2D77"/>
    <w:rsid w:val="002E3A4E"/>
    <w:rsid w:val="002E4109"/>
    <w:rsid w:val="002E64FF"/>
    <w:rsid w:val="002F1053"/>
    <w:rsid w:val="00301A05"/>
    <w:rsid w:val="00322158"/>
    <w:rsid w:val="00324E1D"/>
    <w:rsid w:val="00326A40"/>
    <w:rsid w:val="003772B2"/>
    <w:rsid w:val="00377523"/>
    <w:rsid w:val="0038022F"/>
    <w:rsid w:val="00390CAB"/>
    <w:rsid w:val="003914DA"/>
    <w:rsid w:val="00391825"/>
    <w:rsid w:val="003952B6"/>
    <w:rsid w:val="003A1B1A"/>
    <w:rsid w:val="003A625E"/>
    <w:rsid w:val="003D2775"/>
    <w:rsid w:val="003D34F5"/>
    <w:rsid w:val="003F314C"/>
    <w:rsid w:val="00402702"/>
    <w:rsid w:val="00403441"/>
    <w:rsid w:val="00412EEB"/>
    <w:rsid w:val="00413B1C"/>
    <w:rsid w:val="00450D61"/>
    <w:rsid w:val="00450D8A"/>
    <w:rsid w:val="0045228E"/>
    <w:rsid w:val="00454351"/>
    <w:rsid w:val="00464A65"/>
    <w:rsid w:val="0047005F"/>
    <w:rsid w:val="004707E7"/>
    <w:rsid w:val="00487975"/>
    <w:rsid w:val="00490FC8"/>
    <w:rsid w:val="004D318F"/>
    <w:rsid w:val="004D6C95"/>
    <w:rsid w:val="004E4FC0"/>
    <w:rsid w:val="004E7058"/>
    <w:rsid w:val="004E707C"/>
    <w:rsid w:val="004F18FE"/>
    <w:rsid w:val="00510C37"/>
    <w:rsid w:val="005139C5"/>
    <w:rsid w:val="0053211E"/>
    <w:rsid w:val="005326BD"/>
    <w:rsid w:val="00551713"/>
    <w:rsid w:val="005626A7"/>
    <w:rsid w:val="00563C94"/>
    <w:rsid w:val="00573832"/>
    <w:rsid w:val="005765E1"/>
    <w:rsid w:val="00577BBF"/>
    <w:rsid w:val="005843FA"/>
    <w:rsid w:val="005B3056"/>
    <w:rsid w:val="005C77C6"/>
    <w:rsid w:val="005E522E"/>
    <w:rsid w:val="005F7137"/>
    <w:rsid w:val="0061696B"/>
    <w:rsid w:val="0061733E"/>
    <w:rsid w:val="0062002E"/>
    <w:rsid w:val="00634B70"/>
    <w:rsid w:val="00652C37"/>
    <w:rsid w:val="006632D3"/>
    <w:rsid w:val="00666135"/>
    <w:rsid w:val="006879C8"/>
    <w:rsid w:val="006959E1"/>
    <w:rsid w:val="006A6D2C"/>
    <w:rsid w:val="006B1564"/>
    <w:rsid w:val="006D2B7A"/>
    <w:rsid w:val="006F0BE8"/>
    <w:rsid w:val="00706C83"/>
    <w:rsid w:val="00711007"/>
    <w:rsid w:val="0071574E"/>
    <w:rsid w:val="00733F2C"/>
    <w:rsid w:val="00741283"/>
    <w:rsid w:val="00751205"/>
    <w:rsid w:val="00760FCF"/>
    <w:rsid w:val="007921F9"/>
    <w:rsid w:val="007A2D86"/>
    <w:rsid w:val="007B4DE5"/>
    <w:rsid w:val="007C79D2"/>
    <w:rsid w:val="007D1822"/>
    <w:rsid w:val="007E7C89"/>
    <w:rsid w:val="00810D3C"/>
    <w:rsid w:val="00815B0B"/>
    <w:rsid w:val="0082433E"/>
    <w:rsid w:val="00824B48"/>
    <w:rsid w:val="00842C9F"/>
    <w:rsid w:val="008535B7"/>
    <w:rsid w:val="00870EA5"/>
    <w:rsid w:val="0088503C"/>
    <w:rsid w:val="0088725C"/>
    <w:rsid w:val="008929DC"/>
    <w:rsid w:val="0089434C"/>
    <w:rsid w:val="008D4F5B"/>
    <w:rsid w:val="008E01E0"/>
    <w:rsid w:val="008E45CD"/>
    <w:rsid w:val="008E594F"/>
    <w:rsid w:val="008F3F67"/>
    <w:rsid w:val="00906C3B"/>
    <w:rsid w:val="00916F17"/>
    <w:rsid w:val="00924133"/>
    <w:rsid w:val="00935973"/>
    <w:rsid w:val="009446C7"/>
    <w:rsid w:val="00945B52"/>
    <w:rsid w:val="00947FA6"/>
    <w:rsid w:val="00975F3A"/>
    <w:rsid w:val="00980F93"/>
    <w:rsid w:val="009873AE"/>
    <w:rsid w:val="009B31B7"/>
    <w:rsid w:val="009D7F61"/>
    <w:rsid w:val="009E25C8"/>
    <w:rsid w:val="009E65B8"/>
    <w:rsid w:val="009F15B3"/>
    <w:rsid w:val="00A033E7"/>
    <w:rsid w:val="00A152F4"/>
    <w:rsid w:val="00A26117"/>
    <w:rsid w:val="00A561F0"/>
    <w:rsid w:val="00A64FFE"/>
    <w:rsid w:val="00A65AD1"/>
    <w:rsid w:val="00A7171C"/>
    <w:rsid w:val="00A75D0F"/>
    <w:rsid w:val="00A82143"/>
    <w:rsid w:val="00A8626A"/>
    <w:rsid w:val="00AA070B"/>
    <w:rsid w:val="00AA1A86"/>
    <w:rsid w:val="00AB5A80"/>
    <w:rsid w:val="00AC7FB4"/>
    <w:rsid w:val="00AD2281"/>
    <w:rsid w:val="00AE1436"/>
    <w:rsid w:val="00AF25D3"/>
    <w:rsid w:val="00AF3BE4"/>
    <w:rsid w:val="00AF41E7"/>
    <w:rsid w:val="00B0013F"/>
    <w:rsid w:val="00B018A3"/>
    <w:rsid w:val="00B05CEC"/>
    <w:rsid w:val="00B077FF"/>
    <w:rsid w:val="00B67F8E"/>
    <w:rsid w:val="00B76BEE"/>
    <w:rsid w:val="00B93B86"/>
    <w:rsid w:val="00BB0FA4"/>
    <w:rsid w:val="00BB188F"/>
    <w:rsid w:val="00BB3E5C"/>
    <w:rsid w:val="00BB62DE"/>
    <w:rsid w:val="00BB7160"/>
    <w:rsid w:val="00BC2F65"/>
    <w:rsid w:val="00BC54EE"/>
    <w:rsid w:val="00BC5A34"/>
    <w:rsid w:val="00BC5F7A"/>
    <w:rsid w:val="00BD0DAA"/>
    <w:rsid w:val="00BD4C11"/>
    <w:rsid w:val="00BD6249"/>
    <w:rsid w:val="00BE465E"/>
    <w:rsid w:val="00BF52D7"/>
    <w:rsid w:val="00C03A53"/>
    <w:rsid w:val="00C2045F"/>
    <w:rsid w:val="00C31569"/>
    <w:rsid w:val="00C3778A"/>
    <w:rsid w:val="00C37970"/>
    <w:rsid w:val="00C420EF"/>
    <w:rsid w:val="00C477C1"/>
    <w:rsid w:val="00C57FB8"/>
    <w:rsid w:val="00C679F7"/>
    <w:rsid w:val="00C80AC7"/>
    <w:rsid w:val="00C819C7"/>
    <w:rsid w:val="00C93120"/>
    <w:rsid w:val="00C96642"/>
    <w:rsid w:val="00C968D2"/>
    <w:rsid w:val="00CA0574"/>
    <w:rsid w:val="00CA4A15"/>
    <w:rsid w:val="00CC3988"/>
    <w:rsid w:val="00CC5901"/>
    <w:rsid w:val="00CD17B4"/>
    <w:rsid w:val="00CD43E6"/>
    <w:rsid w:val="00CF697E"/>
    <w:rsid w:val="00D0210B"/>
    <w:rsid w:val="00D02883"/>
    <w:rsid w:val="00D038C5"/>
    <w:rsid w:val="00D07E2F"/>
    <w:rsid w:val="00D12F10"/>
    <w:rsid w:val="00D14548"/>
    <w:rsid w:val="00D14997"/>
    <w:rsid w:val="00D166E9"/>
    <w:rsid w:val="00D179E0"/>
    <w:rsid w:val="00D17A31"/>
    <w:rsid w:val="00D23AFA"/>
    <w:rsid w:val="00D32BCA"/>
    <w:rsid w:val="00D542C3"/>
    <w:rsid w:val="00DA0785"/>
    <w:rsid w:val="00DA6067"/>
    <w:rsid w:val="00DD4526"/>
    <w:rsid w:val="00DE4992"/>
    <w:rsid w:val="00DE527A"/>
    <w:rsid w:val="00DF0205"/>
    <w:rsid w:val="00DF07D0"/>
    <w:rsid w:val="00DF101F"/>
    <w:rsid w:val="00E00804"/>
    <w:rsid w:val="00E20493"/>
    <w:rsid w:val="00E207EB"/>
    <w:rsid w:val="00E26560"/>
    <w:rsid w:val="00E57F29"/>
    <w:rsid w:val="00E60089"/>
    <w:rsid w:val="00E65183"/>
    <w:rsid w:val="00E71AD0"/>
    <w:rsid w:val="00E85AEE"/>
    <w:rsid w:val="00E90587"/>
    <w:rsid w:val="00E917CC"/>
    <w:rsid w:val="00E9352D"/>
    <w:rsid w:val="00E93EAF"/>
    <w:rsid w:val="00EA4476"/>
    <w:rsid w:val="00EB36EB"/>
    <w:rsid w:val="00EC1658"/>
    <w:rsid w:val="00EE69D1"/>
    <w:rsid w:val="00EF4136"/>
    <w:rsid w:val="00F22848"/>
    <w:rsid w:val="00F35F92"/>
    <w:rsid w:val="00F3724F"/>
    <w:rsid w:val="00F409AF"/>
    <w:rsid w:val="00F41F83"/>
    <w:rsid w:val="00F46FA5"/>
    <w:rsid w:val="00F473C8"/>
    <w:rsid w:val="00F51B36"/>
    <w:rsid w:val="00F63E2A"/>
    <w:rsid w:val="00FA37F7"/>
    <w:rsid w:val="00FB0A53"/>
    <w:rsid w:val="00FB5C65"/>
    <w:rsid w:val="00FE4884"/>
    <w:rsid w:val="00FE5DFA"/>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1BBD"/>
  <w15:chartTrackingRefBased/>
  <w15:docId w15:val="{62C47820-2E40-4F9A-BEAD-96A9DACD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58"/>
    <w:rPr>
      <w:rFonts w:ascii="Arial" w:hAnsi="Arial"/>
      <w:color w:val="58595B" w:themeColor="text1"/>
      <w:sz w:val="24"/>
      <w:szCs w:val="24"/>
    </w:rPr>
  </w:style>
  <w:style w:type="paragraph" w:styleId="Heading1">
    <w:name w:val="heading 1"/>
    <w:basedOn w:val="Normal"/>
    <w:next w:val="Normal"/>
    <w:link w:val="Heading1Char"/>
    <w:uiPriority w:val="9"/>
    <w:qFormat/>
    <w:rsid w:val="00EC1658"/>
    <w:pPr>
      <w:keepNext/>
      <w:keepLines/>
      <w:spacing w:before="480" w:after="0"/>
      <w:outlineLvl w:val="0"/>
    </w:pPr>
    <w:rPr>
      <w:rFonts w:eastAsiaTheme="majorEastAsia" w:cstheme="majorBidi"/>
      <w:b/>
      <w:caps/>
      <w:color w:val="007C79" w:themeColor="accent1"/>
      <w:sz w:val="32"/>
      <w:szCs w:val="32"/>
    </w:rPr>
  </w:style>
  <w:style w:type="paragraph" w:styleId="Heading2">
    <w:name w:val="heading 2"/>
    <w:basedOn w:val="Normal"/>
    <w:next w:val="Normal"/>
    <w:link w:val="Heading2Char"/>
    <w:uiPriority w:val="9"/>
    <w:unhideWhenUsed/>
    <w:qFormat/>
    <w:rsid w:val="00EC1658"/>
    <w:pPr>
      <w:keepNext/>
      <w:keepLines/>
      <w:spacing w:before="360" w:after="0"/>
      <w:outlineLvl w:val="1"/>
    </w:pPr>
    <w:rPr>
      <w:rFonts w:eastAsiaTheme="majorEastAsia" w:cstheme="majorBidi"/>
      <w:b/>
      <w:color w:val="38BEBC" w:themeColor="accent2"/>
      <w:sz w:val="28"/>
      <w:szCs w:val="26"/>
    </w:rPr>
  </w:style>
  <w:style w:type="paragraph" w:styleId="Heading3">
    <w:name w:val="heading 3"/>
    <w:basedOn w:val="Normal"/>
    <w:next w:val="Normal"/>
    <w:link w:val="Heading3Char"/>
    <w:uiPriority w:val="9"/>
    <w:unhideWhenUsed/>
    <w:qFormat/>
    <w:rsid w:val="00EC1658"/>
    <w:pPr>
      <w:keepNext/>
      <w:keepLines/>
      <w:spacing w:before="360" w:after="0"/>
      <w:outlineLvl w:val="2"/>
    </w:pPr>
    <w:rPr>
      <w:rFonts w:eastAsiaTheme="majorEastAsia" w:cstheme="majorBidi"/>
      <w:b/>
      <w:color w:val="38BEBC" w:themeColor="accent2"/>
    </w:rPr>
  </w:style>
  <w:style w:type="paragraph" w:styleId="Heading4">
    <w:name w:val="heading 4"/>
    <w:basedOn w:val="Normal"/>
    <w:next w:val="Normal"/>
    <w:link w:val="Heading4Char"/>
    <w:uiPriority w:val="9"/>
    <w:semiHidden/>
    <w:unhideWhenUsed/>
    <w:qFormat/>
    <w:rsid w:val="00EC1658"/>
    <w:pPr>
      <w:keepNext/>
      <w:keepLines/>
      <w:spacing w:before="40" w:after="0"/>
      <w:outlineLvl w:val="3"/>
    </w:pPr>
    <w:rPr>
      <w:rFonts w:asciiTheme="majorHAnsi" w:eastAsiaTheme="majorEastAsia" w:hAnsiTheme="majorHAnsi" w:cstheme="majorBidi"/>
      <w:i/>
      <w:iCs/>
      <w:color w:val="005C5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C94"/>
    <w:rPr>
      <w:rFonts w:ascii="Arial" w:hAnsi="Arial"/>
      <w:color w:val="58595B" w:themeColor="text1"/>
      <w:sz w:val="22"/>
    </w:rPr>
  </w:style>
  <w:style w:type="paragraph" w:styleId="Footer">
    <w:name w:val="footer"/>
    <w:basedOn w:val="Normal"/>
    <w:link w:val="FooterChar"/>
    <w:uiPriority w:val="99"/>
    <w:unhideWhenUsed/>
    <w:rsid w:val="00EC1658"/>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EC1658"/>
    <w:rPr>
      <w:rFonts w:ascii="Arial" w:hAnsi="Arial"/>
      <w:color w:val="58595B" w:themeColor="text1"/>
      <w:sz w:val="18"/>
      <w:szCs w:val="24"/>
    </w:rPr>
  </w:style>
  <w:style w:type="character" w:customStyle="1" w:styleId="Heading1Char">
    <w:name w:val="Heading 1 Char"/>
    <w:basedOn w:val="DefaultParagraphFont"/>
    <w:link w:val="Heading1"/>
    <w:uiPriority w:val="9"/>
    <w:rsid w:val="00EC1658"/>
    <w:rPr>
      <w:rFonts w:ascii="Arial" w:eastAsiaTheme="majorEastAsia" w:hAnsi="Arial" w:cstheme="majorBidi"/>
      <w:b/>
      <w:caps/>
      <w:color w:val="007C79" w:themeColor="accent1"/>
      <w:sz w:val="32"/>
      <w:szCs w:val="32"/>
    </w:rPr>
  </w:style>
  <w:style w:type="character" w:customStyle="1" w:styleId="Heading2Char">
    <w:name w:val="Heading 2 Char"/>
    <w:basedOn w:val="DefaultParagraphFont"/>
    <w:link w:val="Heading2"/>
    <w:uiPriority w:val="9"/>
    <w:rsid w:val="00EC1658"/>
    <w:rPr>
      <w:rFonts w:ascii="Arial" w:eastAsiaTheme="majorEastAsia" w:hAnsi="Arial" w:cstheme="majorBidi"/>
      <w:b/>
      <w:color w:val="38BEBC" w:themeColor="accent2"/>
      <w:sz w:val="28"/>
      <w:szCs w:val="26"/>
    </w:rPr>
  </w:style>
  <w:style w:type="character" w:customStyle="1" w:styleId="Heading3Char">
    <w:name w:val="Heading 3 Char"/>
    <w:basedOn w:val="DefaultParagraphFont"/>
    <w:link w:val="Heading3"/>
    <w:uiPriority w:val="9"/>
    <w:rsid w:val="00EC1658"/>
    <w:rPr>
      <w:rFonts w:ascii="Arial" w:eastAsiaTheme="majorEastAsia" w:hAnsi="Arial" w:cstheme="majorBidi"/>
      <w:b/>
      <w:color w:val="38BEBC" w:themeColor="accent2"/>
      <w:sz w:val="24"/>
      <w:szCs w:val="24"/>
    </w:rPr>
  </w:style>
  <w:style w:type="paragraph" w:styleId="Title">
    <w:name w:val="Title"/>
    <w:basedOn w:val="Normal"/>
    <w:next w:val="Normal"/>
    <w:link w:val="TitleChar"/>
    <w:uiPriority w:val="10"/>
    <w:qFormat/>
    <w:rsid w:val="00EC1658"/>
    <w:pPr>
      <w:spacing w:after="0" w:line="240" w:lineRule="auto"/>
      <w:contextualSpacing/>
    </w:pPr>
    <w:rPr>
      <w:rFonts w:eastAsiaTheme="majorEastAsia" w:cstheme="majorBidi"/>
      <w:b/>
      <w:caps/>
      <w:color w:val="007C79" w:themeColor="accent1"/>
      <w:spacing w:val="-10"/>
      <w:kern w:val="28"/>
      <w:sz w:val="44"/>
      <w:szCs w:val="56"/>
    </w:rPr>
  </w:style>
  <w:style w:type="character" w:customStyle="1" w:styleId="TitleChar">
    <w:name w:val="Title Char"/>
    <w:basedOn w:val="DefaultParagraphFont"/>
    <w:link w:val="Title"/>
    <w:uiPriority w:val="10"/>
    <w:rsid w:val="00EC1658"/>
    <w:rPr>
      <w:rFonts w:ascii="Arial" w:eastAsiaTheme="majorEastAsia" w:hAnsi="Arial" w:cstheme="majorBidi"/>
      <w:b/>
      <w:caps/>
      <w:color w:val="007C79" w:themeColor="accent1"/>
      <w:spacing w:val="-10"/>
      <w:kern w:val="28"/>
      <w:sz w:val="44"/>
      <w:szCs w:val="56"/>
    </w:rPr>
  </w:style>
  <w:style w:type="paragraph" w:styleId="Subtitle">
    <w:name w:val="Subtitle"/>
    <w:basedOn w:val="Normal"/>
    <w:next w:val="Normal"/>
    <w:link w:val="SubtitleChar"/>
    <w:uiPriority w:val="11"/>
    <w:qFormat/>
    <w:rsid w:val="00EC1658"/>
    <w:pPr>
      <w:numPr>
        <w:ilvl w:val="1"/>
      </w:numPr>
    </w:pPr>
    <w:rPr>
      <w:rFonts w:eastAsiaTheme="minorEastAsia"/>
      <w:color w:val="38BEBC" w:themeColor="accent2"/>
      <w:spacing w:val="15"/>
      <w:sz w:val="40"/>
      <w:szCs w:val="22"/>
    </w:rPr>
  </w:style>
  <w:style w:type="character" w:customStyle="1" w:styleId="SubtitleChar">
    <w:name w:val="Subtitle Char"/>
    <w:basedOn w:val="DefaultParagraphFont"/>
    <w:link w:val="Subtitle"/>
    <w:uiPriority w:val="11"/>
    <w:rsid w:val="00EC1658"/>
    <w:rPr>
      <w:rFonts w:ascii="Arial" w:eastAsiaTheme="minorEastAsia" w:hAnsi="Arial"/>
      <w:color w:val="38BEBC" w:themeColor="accent2"/>
      <w:spacing w:val="15"/>
      <w:sz w:val="40"/>
    </w:rPr>
  </w:style>
  <w:style w:type="paragraph" w:styleId="TOCHeading">
    <w:name w:val="TOC Heading"/>
    <w:basedOn w:val="Heading1"/>
    <w:next w:val="Normal"/>
    <w:uiPriority w:val="39"/>
    <w:unhideWhenUsed/>
    <w:qFormat/>
    <w:rsid w:val="00EC1658"/>
    <w:pPr>
      <w:spacing w:before="240"/>
      <w:outlineLvl w:val="9"/>
    </w:pPr>
    <w:rPr>
      <w:rFonts w:asciiTheme="majorHAnsi" w:hAnsiTheme="majorHAnsi"/>
      <w:b w:val="0"/>
      <w:caps w:val="0"/>
    </w:rPr>
  </w:style>
  <w:style w:type="paragraph" w:styleId="TOC1">
    <w:name w:val="toc 1"/>
    <w:basedOn w:val="Normal"/>
    <w:next w:val="Normal"/>
    <w:autoRedefine/>
    <w:uiPriority w:val="39"/>
    <w:unhideWhenUsed/>
    <w:rsid w:val="00EC1658"/>
    <w:pPr>
      <w:tabs>
        <w:tab w:val="right" w:leader="dot" w:pos="9350"/>
      </w:tabs>
      <w:spacing w:after="100"/>
    </w:pPr>
    <w:rPr>
      <w:b/>
      <w:bCs/>
      <w:noProof/>
      <w:color w:val="007C79" w:themeColor="accent1"/>
      <w:sz w:val="28"/>
      <w:szCs w:val="28"/>
    </w:rPr>
  </w:style>
  <w:style w:type="paragraph" w:styleId="TOC2">
    <w:name w:val="toc 2"/>
    <w:basedOn w:val="Normal"/>
    <w:next w:val="Normal"/>
    <w:autoRedefine/>
    <w:uiPriority w:val="39"/>
    <w:unhideWhenUsed/>
    <w:rsid w:val="00EC1658"/>
    <w:pPr>
      <w:tabs>
        <w:tab w:val="right" w:leader="dot" w:pos="9350"/>
      </w:tabs>
      <w:spacing w:after="100"/>
      <w:ind w:left="240"/>
    </w:pPr>
    <w:rPr>
      <w:b/>
      <w:bCs/>
      <w:noProof/>
      <w:color w:val="38BEBC" w:themeColor="accent2"/>
    </w:rPr>
  </w:style>
  <w:style w:type="paragraph" w:styleId="TOC3">
    <w:name w:val="toc 3"/>
    <w:basedOn w:val="Normal"/>
    <w:next w:val="Normal"/>
    <w:autoRedefine/>
    <w:uiPriority w:val="39"/>
    <w:unhideWhenUsed/>
    <w:rsid w:val="00EC1658"/>
    <w:pPr>
      <w:tabs>
        <w:tab w:val="right" w:leader="dot" w:pos="9350"/>
      </w:tabs>
      <w:spacing w:after="100"/>
      <w:ind w:left="480"/>
    </w:pPr>
    <w:rPr>
      <w:noProof/>
      <w:color w:val="52D6FF" w:themeColor="accent3"/>
    </w:rPr>
  </w:style>
  <w:style w:type="character" w:styleId="Hyperlink">
    <w:name w:val="Hyperlink"/>
    <w:basedOn w:val="DefaultParagraphFont"/>
    <w:uiPriority w:val="99"/>
    <w:unhideWhenUsed/>
    <w:rsid w:val="00CF697E"/>
    <w:rPr>
      <w:rFonts w:ascii="Arial" w:hAnsi="Arial"/>
      <w:color w:val="10365A" w:themeColor="hyperlink"/>
      <w:sz w:val="22"/>
      <w:u w:val="single"/>
    </w:rPr>
  </w:style>
  <w:style w:type="table" w:styleId="TableGrid">
    <w:name w:val="Table Grid"/>
    <w:basedOn w:val="TableNormal"/>
    <w:uiPriority w:val="39"/>
    <w:rsid w:val="005C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C1658"/>
    <w:rPr>
      <w:rFonts w:asciiTheme="majorHAnsi" w:eastAsiaTheme="majorEastAsia" w:hAnsiTheme="majorHAnsi" w:cstheme="majorBidi"/>
      <w:i/>
      <w:iCs/>
      <w:color w:val="005C5A" w:themeColor="accent1" w:themeShade="BF"/>
      <w:sz w:val="24"/>
      <w:szCs w:val="24"/>
    </w:rPr>
  </w:style>
  <w:style w:type="character" w:styleId="Strong">
    <w:name w:val="Strong"/>
    <w:basedOn w:val="DefaultParagraphFont"/>
    <w:uiPriority w:val="22"/>
    <w:qFormat/>
    <w:rsid w:val="00D12F10"/>
    <w:rPr>
      <w:b/>
      <w:bCs/>
    </w:rPr>
  </w:style>
  <w:style w:type="paragraph" w:styleId="ListParagraph">
    <w:name w:val="List Paragraph"/>
    <w:basedOn w:val="Normal"/>
    <w:uiPriority w:val="34"/>
    <w:qFormat/>
    <w:rsid w:val="0057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6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Unanet">
  <a:themeElements>
    <a:clrScheme name="Custom 39">
      <a:dk1>
        <a:srgbClr val="58595B"/>
      </a:dk1>
      <a:lt1>
        <a:srgbClr val="FFFFFF"/>
      </a:lt1>
      <a:dk2>
        <a:srgbClr val="33585E"/>
      </a:dk2>
      <a:lt2>
        <a:srgbClr val="CCE5E4"/>
      </a:lt2>
      <a:accent1>
        <a:srgbClr val="007C79"/>
      </a:accent1>
      <a:accent2>
        <a:srgbClr val="38BEBC"/>
      </a:accent2>
      <a:accent3>
        <a:srgbClr val="52D6FF"/>
      </a:accent3>
      <a:accent4>
        <a:srgbClr val="61C08B"/>
      </a:accent4>
      <a:accent5>
        <a:srgbClr val="ADE83A"/>
      </a:accent5>
      <a:accent6>
        <a:srgbClr val="BB4B87"/>
      </a:accent6>
      <a:hlink>
        <a:srgbClr val="10365A"/>
      </a:hlink>
      <a:folHlink>
        <a:srgbClr val="10365A"/>
      </a:folHlink>
    </a:clrScheme>
    <a:fontScheme name="Unanet 2023">
      <a:majorFont>
        <a:latin typeface="Mona-Sans Medium"/>
        <a:ea typeface="Mona-Sans Regular"/>
        <a:cs typeface="Mona-Sans Regular"/>
      </a:majorFont>
      <a:minorFont>
        <a:latin typeface="Mona-Sans Regular"/>
        <a:ea typeface="Mona-Sans Regular"/>
        <a:cs typeface="Mona-Sans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9525" cap="flat">
          <a:solidFill>
            <a:schemeClr val="bg2"/>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dirty="0" err="1" smtClean="0"/>
        </a:defPPr>
      </a:lstStyle>
    </a:txDef>
  </a:objectDefaults>
  <a:extraClrSchemeLst/>
  <a:extLst>
    <a:ext uri="{05A4C25C-085E-4340-85A3-A5531E510DB2}">
      <thm15:themeFamily xmlns:thm15="http://schemas.microsoft.com/office/thememl/2012/main" name="Unanet" id="{B4A6D9B7-0638-6D4F-ADB2-1BE5BB201411}" vid="{C4D19F40-BF42-E942-A16D-3688CF03F9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A07A9A4C9DA446BA69F15ED1651D88" ma:contentTypeVersion="25" ma:contentTypeDescription="Create a new document." ma:contentTypeScope="" ma:versionID="1f93fca3bcebd951bd103f658fdc614a">
  <xsd:schema xmlns:xsd="http://www.w3.org/2001/XMLSchema" xmlns:xs="http://www.w3.org/2001/XMLSchema" xmlns:p="http://schemas.microsoft.com/office/2006/metadata/properties" xmlns:ns2="64fef0ce-c0fa-486a-b8ee-462f5f9be9bb" xmlns:ns3="98e0b666-e906-4668-b22f-d8b97576e37a" targetNamespace="http://schemas.microsoft.com/office/2006/metadata/properties" ma:root="true" ma:fieldsID="f03d152c051e41849c5972aad14d990a" ns2:_="" ns3:_="">
    <xsd:import namespace="64fef0ce-c0fa-486a-b8ee-462f5f9be9bb"/>
    <xsd:import namespace="98e0b666-e906-4668-b22f-d8b97576e3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Comme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ef0ce-c0fa-486a-b8ee-462f5f9be9bb"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element name="TaxCatchAll" ma:index="24" nillable="true" ma:displayName="Taxonomy Catch All Column" ma:hidden="true" ma:list="{0a6066ea-06fe-485c-93d0-c6475711db2b}" ma:internalName="TaxCatchAll" ma:showField="CatchAllData" ma:web="64fef0ce-c0fa-486a-b8ee-462f5f9be9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e0b666-e906-4668-b22f-d8b97576e37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hidden="true" ma:internalName="MediaServiceAutoTags" ma:readOnly="true">
      <xsd:simpleType>
        <xsd:restriction base="dms:Text"/>
      </xsd:simpleType>
    </xsd:element>
    <xsd:element name="MediaServiceLocation" ma:index="13" nillable="true" ma:displayName="MediaServiceLocation" ma:hidden="true" ma:internalName="MediaServiceLocatio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internalName="MediaLengthInSeconds" ma:readOnly="true">
      <xsd:simpleType>
        <xsd:restriction base="dms:Unknown"/>
      </xsd:simpleType>
    </xsd:element>
    <xsd:element name="Comments" ma:index="21" nillable="true" ma:displayName="Comments" ma:description="miscellaneous" ma:format="Dropdown" ma:internalName="Comment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3ae758-4596-4b1b-bc77-cf79ad9de1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98e0b666-e906-4668-b22f-d8b97576e37a" xsi:nil="true"/>
    <lcf76f155ced4ddcb4097134ff3c332f xmlns="98e0b666-e906-4668-b22f-d8b97576e37a">
      <Terms xmlns="http://schemas.microsoft.com/office/infopath/2007/PartnerControls"/>
    </lcf76f155ced4ddcb4097134ff3c332f>
    <TaxCatchAll xmlns="64fef0ce-c0fa-486a-b8ee-462f5f9be9bb" xsi:nil="true"/>
  </documentManagement>
</p:properties>
</file>

<file path=customXml/itemProps1.xml><?xml version="1.0" encoding="utf-8"?>
<ds:datastoreItem xmlns:ds="http://schemas.openxmlformats.org/officeDocument/2006/customXml" ds:itemID="{8C71367E-4C5F-4BBD-A3C8-D71988885311}">
  <ds:schemaRefs>
    <ds:schemaRef ds:uri="http://schemas.microsoft.com/sharepoint/v3/contenttype/forms"/>
  </ds:schemaRefs>
</ds:datastoreItem>
</file>

<file path=customXml/itemProps2.xml><?xml version="1.0" encoding="utf-8"?>
<ds:datastoreItem xmlns:ds="http://schemas.openxmlformats.org/officeDocument/2006/customXml" ds:itemID="{3D1EB958-22F2-4C4C-AF66-D87409CD31CE}"/>
</file>

<file path=customXml/itemProps3.xml><?xml version="1.0" encoding="utf-8"?>
<ds:datastoreItem xmlns:ds="http://schemas.openxmlformats.org/officeDocument/2006/customXml" ds:itemID="{8A9E4B1F-A87D-422C-BE98-7C68A1D3E104}">
  <ds:schemaRefs>
    <ds:schemaRef ds:uri="http://schemas.openxmlformats.org/officeDocument/2006/bibliography"/>
  </ds:schemaRefs>
</ds:datastoreItem>
</file>

<file path=customXml/itemProps4.xml><?xml version="1.0" encoding="utf-8"?>
<ds:datastoreItem xmlns:ds="http://schemas.openxmlformats.org/officeDocument/2006/customXml" ds:itemID="{66311C84-930E-444B-BA6A-5AEDD70031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Farris, Lindsay</dc:creator>
  <cp:keywords/>
  <dc:description/>
  <cp:lastModifiedBy>Joy Mock</cp:lastModifiedBy>
  <cp:revision>97</cp:revision>
  <cp:lastPrinted>2020-02-20T20:34:00Z</cp:lastPrinted>
  <dcterms:created xsi:type="dcterms:W3CDTF">2023-09-15T16:24:00Z</dcterms:created>
  <dcterms:modified xsi:type="dcterms:W3CDTF">2023-09-15T18:48:00Z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0x010100ACA07A9A4C9DA446BA69F15ED1651D88</vt:lpwstr>
  </property>
</Properties>
</file>